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9511" w14:textId="6237E0C2" w:rsidR="0030475F" w:rsidRPr="00596401" w:rsidRDefault="0019073B" w:rsidP="00596401">
      <w:pPr>
        <w:jc w:val="center"/>
        <w:rPr>
          <w:rFonts w:ascii="Lora" w:hAnsi="Lora"/>
          <w:b/>
          <w:bCs/>
          <w:color w:val="0070C0"/>
          <w:sz w:val="32"/>
          <w:szCs w:val="32"/>
        </w:rPr>
      </w:pPr>
      <w:r w:rsidRPr="00596401">
        <w:rPr>
          <w:rFonts w:ascii="Lora" w:hAnsi="Lora"/>
          <w:b/>
          <w:bCs/>
          <w:color w:val="0070C0"/>
          <w:sz w:val="32"/>
          <w:szCs w:val="32"/>
        </w:rPr>
        <w:t xml:space="preserve">Sample </w:t>
      </w:r>
      <w:r w:rsidR="00E706CA" w:rsidRPr="00596401">
        <w:rPr>
          <w:rFonts w:ascii="Lora" w:hAnsi="Lora"/>
          <w:b/>
          <w:bCs/>
          <w:color w:val="0070C0"/>
          <w:sz w:val="32"/>
          <w:szCs w:val="32"/>
        </w:rPr>
        <w:t>Narcan (Naloxone) Monitoring and Replenishment Policy</w:t>
      </w:r>
    </w:p>
    <w:p w14:paraId="703458A2" w14:textId="77777777" w:rsidR="0030475F" w:rsidRPr="00596401" w:rsidRDefault="00E706CA">
      <w:pPr>
        <w:rPr>
          <w:rFonts w:ascii="Lora" w:hAnsi="Lora"/>
        </w:rPr>
      </w:pPr>
      <w:r w:rsidRPr="00596401">
        <w:rPr>
          <w:rFonts w:ascii="Lora" w:hAnsi="Lora"/>
        </w:rPr>
        <w:t>College/University Name: [Insert College/University Name]</w:t>
      </w:r>
    </w:p>
    <w:p w14:paraId="2339262E" w14:textId="77777777" w:rsidR="0030475F" w:rsidRPr="00596401" w:rsidRDefault="00E706CA">
      <w:pPr>
        <w:rPr>
          <w:rFonts w:ascii="Lora" w:hAnsi="Lora"/>
        </w:rPr>
      </w:pPr>
      <w:r w:rsidRPr="00596401">
        <w:rPr>
          <w:rFonts w:ascii="Lora" w:hAnsi="Lora"/>
        </w:rPr>
        <w:t>Effective Date: [Insert Date]</w:t>
      </w:r>
    </w:p>
    <w:p w14:paraId="627A78C4" w14:textId="77777777" w:rsidR="0030475F" w:rsidRPr="00596401" w:rsidRDefault="00E706CA">
      <w:pPr>
        <w:rPr>
          <w:rFonts w:ascii="Lora" w:hAnsi="Lora"/>
        </w:rPr>
      </w:pPr>
      <w:r w:rsidRPr="00596401">
        <w:rPr>
          <w:rFonts w:ascii="Lora" w:hAnsi="Lora"/>
        </w:rPr>
        <w:t>Approved by: [Insert Office/Committee Name]</w:t>
      </w:r>
    </w:p>
    <w:p w14:paraId="0F77F10A" w14:textId="77777777" w:rsidR="0030475F" w:rsidRPr="00596401" w:rsidRDefault="00E706CA">
      <w:pPr>
        <w:pStyle w:val="Heading2"/>
        <w:rPr>
          <w:rFonts w:ascii="Lora" w:hAnsi="Lora"/>
          <w:sz w:val="22"/>
          <w:szCs w:val="22"/>
        </w:rPr>
      </w:pPr>
      <w:r w:rsidRPr="00596401">
        <w:rPr>
          <w:rFonts w:ascii="Lora" w:hAnsi="Lora"/>
          <w:sz w:val="22"/>
          <w:szCs w:val="22"/>
        </w:rPr>
        <w:t>1. Purpose</w:t>
      </w:r>
    </w:p>
    <w:p w14:paraId="0766CD73" w14:textId="77777777" w:rsidR="0030475F" w:rsidRPr="00596401" w:rsidRDefault="00E706CA">
      <w:pPr>
        <w:rPr>
          <w:rFonts w:ascii="Lora" w:hAnsi="Lora"/>
        </w:rPr>
      </w:pPr>
      <w:r w:rsidRPr="00596401">
        <w:rPr>
          <w:rFonts w:ascii="Lora" w:hAnsi="Lora"/>
        </w:rPr>
        <w:t>This policy establishes procedures for the monitoring, maintenance, and replenishment of Narcan (naloxone) kits distributed across [College/University Name] campuses. It ensures that Narcan is safely stored, readily available, and replaced in a timely manner to support emergency overdose response and prevention efforts.</w:t>
      </w:r>
    </w:p>
    <w:p w14:paraId="0DE46CD4" w14:textId="77777777" w:rsidR="0030475F" w:rsidRPr="00596401" w:rsidRDefault="00E706CA">
      <w:pPr>
        <w:pStyle w:val="Heading2"/>
        <w:rPr>
          <w:rFonts w:ascii="Lora" w:hAnsi="Lora"/>
          <w:sz w:val="22"/>
          <w:szCs w:val="22"/>
        </w:rPr>
      </w:pPr>
      <w:r w:rsidRPr="00596401">
        <w:rPr>
          <w:rFonts w:ascii="Lora" w:hAnsi="Lora"/>
          <w:sz w:val="22"/>
          <w:szCs w:val="22"/>
        </w:rPr>
        <w:t>2. Scope</w:t>
      </w:r>
    </w:p>
    <w:p w14:paraId="0F2FAF66" w14:textId="77777777" w:rsidR="0030475F" w:rsidRPr="00596401" w:rsidRDefault="00E706CA">
      <w:pPr>
        <w:rPr>
          <w:rFonts w:ascii="Lora" w:hAnsi="Lora"/>
        </w:rPr>
      </w:pPr>
      <w:r w:rsidRPr="00596401">
        <w:rPr>
          <w:rFonts w:ascii="Lora" w:hAnsi="Lora"/>
        </w:rPr>
        <w:t>This policy applies to all locations where Narcan kits are stored and to all faculty, staff, and designated individuals who have received training and are responsible for maintaining Narcan kits on campus.</w:t>
      </w:r>
    </w:p>
    <w:p w14:paraId="3368A03E" w14:textId="77777777" w:rsidR="0030475F" w:rsidRPr="00596401" w:rsidRDefault="00E706CA">
      <w:pPr>
        <w:pStyle w:val="Heading2"/>
        <w:rPr>
          <w:rFonts w:ascii="Lora" w:hAnsi="Lora"/>
          <w:sz w:val="22"/>
          <w:szCs w:val="22"/>
        </w:rPr>
      </w:pPr>
      <w:r w:rsidRPr="00596401">
        <w:rPr>
          <w:rFonts w:ascii="Lora" w:hAnsi="Lora"/>
          <w:sz w:val="22"/>
          <w:szCs w:val="22"/>
        </w:rPr>
        <w:t>3. Responsibilities</w:t>
      </w:r>
    </w:p>
    <w:p w14:paraId="4FD8293D" w14:textId="77777777" w:rsidR="0030475F" w:rsidRPr="00596401" w:rsidRDefault="00E706CA">
      <w:pPr>
        <w:pStyle w:val="Heading3"/>
        <w:rPr>
          <w:rFonts w:ascii="Lora" w:hAnsi="Lora"/>
        </w:rPr>
      </w:pPr>
      <w:r w:rsidRPr="00596401">
        <w:rPr>
          <w:rFonts w:ascii="Lora" w:hAnsi="Lora"/>
        </w:rPr>
        <w:t>a. Program Coordinator</w:t>
      </w:r>
    </w:p>
    <w:p w14:paraId="32B2E446" w14:textId="77777777" w:rsidR="0030475F" w:rsidRPr="00596401" w:rsidRDefault="00E706CA">
      <w:pPr>
        <w:rPr>
          <w:rFonts w:ascii="Lora" w:hAnsi="Lora"/>
        </w:rPr>
      </w:pPr>
      <w:r w:rsidRPr="00596401">
        <w:rPr>
          <w:rFonts w:ascii="Lora" w:hAnsi="Lora"/>
        </w:rPr>
        <w:t>A designated Narcan Program Coordinator from [Student Health, Campus Safety, or Wellness Office] will:</w:t>
      </w:r>
    </w:p>
    <w:p w14:paraId="13EC267A" w14:textId="2091EB59" w:rsidR="0030475F" w:rsidRPr="00596401" w:rsidRDefault="00E706CA">
      <w:pPr>
        <w:pStyle w:val="ListBullet"/>
        <w:rPr>
          <w:rFonts w:ascii="Lora" w:hAnsi="Lora"/>
        </w:rPr>
      </w:pPr>
      <w:r w:rsidRPr="00596401">
        <w:rPr>
          <w:rFonts w:ascii="Lora" w:hAnsi="Lora"/>
        </w:rPr>
        <w:t>Maintain an up-to-date inventory of Narcan kit locations.</w:t>
      </w:r>
    </w:p>
    <w:p w14:paraId="658CD003" w14:textId="79AA7616" w:rsidR="0030475F" w:rsidRPr="00596401" w:rsidRDefault="00E706CA">
      <w:pPr>
        <w:pStyle w:val="ListBullet"/>
        <w:rPr>
          <w:rFonts w:ascii="Lora" w:hAnsi="Lora"/>
        </w:rPr>
      </w:pPr>
      <w:r w:rsidRPr="00596401">
        <w:rPr>
          <w:rFonts w:ascii="Lora" w:hAnsi="Lora"/>
        </w:rPr>
        <w:t>Track expiration dates and usage reports.</w:t>
      </w:r>
    </w:p>
    <w:p w14:paraId="6614FE0C" w14:textId="3B1381E0" w:rsidR="0030475F" w:rsidRPr="00596401" w:rsidRDefault="00E706CA">
      <w:pPr>
        <w:pStyle w:val="ListBullet"/>
        <w:rPr>
          <w:rFonts w:ascii="Lora" w:hAnsi="Lora"/>
        </w:rPr>
      </w:pPr>
      <w:r w:rsidRPr="00596401">
        <w:rPr>
          <w:rFonts w:ascii="Lora" w:hAnsi="Lora"/>
        </w:rPr>
        <w:t>Order replacement Narcan and supplies as needed.</w:t>
      </w:r>
    </w:p>
    <w:p w14:paraId="4E62EEF8" w14:textId="2490D5CB" w:rsidR="0030475F" w:rsidRPr="00596401" w:rsidRDefault="00E706CA">
      <w:pPr>
        <w:pStyle w:val="ListBullet"/>
        <w:rPr>
          <w:rFonts w:ascii="Lora" w:hAnsi="Lora"/>
        </w:rPr>
      </w:pPr>
      <w:r w:rsidRPr="00596401">
        <w:rPr>
          <w:rFonts w:ascii="Lora" w:hAnsi="Lora"/>
        </w:rPr>
        <w:t>Communicate with trained staff on procedures and updates.</w:t>
      </w:r>
    </w:p>
    <w:p w14:paraId="44768D6A" w14:textId="77777777" w:rsidR="0030475F" w:rsidRPr="00596401" w:rsidRDefault="00E706CA">
      <w:pPr>
        <w:pStyle w:val="Heading3"/>
        <w:rPr>
          <w:rFonts w:ascii="Lora" w:hAnsi="Lora"/>
        </w:rPr>
      </w:pPr>
      <w:r w:rsidRPr="00596401">
        <w:rPr>
          <w:rFonts w:ascii="Lora" w:hAnsi="Lora"/>
        </w:rPr>
        <w:t>b. Trained Kit Monitors (Faculty/Staff)</w:t>
      </w:r>
    </w:p>
    <w:p w14:paraId="131BF5E0" w14:textId="77777777" w:rsidR="0030475F" w:rsidRPr="00596401" w:rsidRDefault="00E706CA">
      <w:pPr>
        <w:rPr>
          <w:rFonts w:ascii="Lora" w:hAnsi="Lora"/>
        </w:rPr>
      </w:pPr>
      <w:r w:rsidRPr="00596401">
        <w:rPr>
          <w:rFonts w:ascii="Lora" w:hAnsi="Lora"/>
        </w:rPr>
        <w:t>Each Narcan kit will be assigned to a trained individual (Kit Monitor), who will:</w:t>
      </w:r>
    </w:p>
    <w:p w14:paraId="32B4481A" w14:textId="56755AA4" w:rsidR="0030475F" w:rsidRPr="00596401" w:rsidRDefault="00E706CA">
      <w:pPr>
        <w:pStyle w:val="ListBullet"/>
        <w:rPr>
          <w:rFonts w:ascii="Lora" w:hAnsi="Lora"/>
        </w:rPr>
      </w:pPr>
      <w:r w:rsidRPr="00596401">
        <w:rPr>
          <w:rFonts w:ascii="Lora" w:hAnsi="Lora"/>
        </w:rPr>
        <w:t>Complete Narcan training and quiz prior to receiving a kit.</w:t>
      </w:r>
    </w:p>
    <w:p w14:paraId="493EC9FD" w14:textId="3D2F6F49" w:rsidR="0030475F" w:rsidRPr="00596401" w:rsidRDefault="00E706CA">
      <w:pPr>
        <w:pStyle w:val="ListBullet"/>
        <w:rPr>
          <w:rFonts w:ascii="Lora" w:hAnsi="Lora"/>
        </w:rPr>
      </w:pPr>
      <w:r w:rsidRPr="00596401">
        <w:rPr>
          <w:rFonts w:ascii="Lora" w:hAnsi="Lora"/>
        </w:rPr>
        <w:t>Visually inspect the kit monthly to ensure all components are present and undamaged.</w:t>
      </w:r>
    </w:p>
    <w:p w14:paraId="08D7BFC3" w14:textId="699DD74E" w:rsidR="0030475F" w:rsidRPr="00596401" w:rsidRDefault="00E706CA">
      <w:pPr>
        <w:pStyle w:val="ListBullet"/>
        <w:rPr>
          <w:rFonts w:ascii="Lora" w:hAnsi="Lora"/>
        </w:rPr>
      </w:pPr>
      <w:r w:rsidRPr="00596401">
        <w:rPr>
          <w:rFonts w:ascii="Lora" w:hAnsi="Lora"/>
        </w:rPr>
        <w:t>Notify the Program Coordinator when:</w:t>
      </w:r>
    </w:p>
    <w:p w14:paraId="57E44EF1" w14:textId="1CC4EFFE" w:rsidR="0030475F" w:rsidRPr="00596401" w:rsidRDefault="00E706CA">
      <w:pPr>
        <w:pStyle w:val="ListBullet2"/>
        <w:rPr>
          <w:rFonts w:ascii="Lora" w:hAnsi="Lora"/>
        </w:rPr>
      </w:pPr>
      <w:r w:rsidRPr="00596401">
        <w:rPr>
          <w:rFonts w:ascii="Lora" w:hAnsi="Lora"/>
        </w:rPr>
        <w:t xml:space="preserve">  Narcan is used or missing.</w:t>
      </w:r>
    </w:p>
    <w:p w14:paraId="6CB548BE" w14:textId="180CABAF" w:rsidR="0030475F" w:rsidRPr="00596401" w:rsidRDefault="00E706CA">
      <w:pPr>
        <w:pStyle w:val="ListBullet2"/>
        <w:rPr>
          <w:rFonts w:ascii="Lora" w:hAnsi="Lora"/>
        </w:rPr>
      </w:pPr>
      <w:r w:rsidRPr="00596401">
        <w:rPr>
          <w:rFonts w:ascii="Lora" w:hAnsi="Lora"/>
        </w:rPr>
        <w:t xml:space="preserve">  The kit is damaged or tampered with.</w:t>
      </w:r>
    </w:p>
    <w:p w14:paraId="01B48F06" w14:textId="6D382B1B" w:rsidR="0030475F" w:rsidRPr="00596401" w:rsidRDefault="00E706CA">
      <w:pPr>
        <w:pStyle w:val="ListBullet2"/>
        <w:rPr>
          <w:rFonts w:ascii="Lora" w:hAnsi="Lora"/>
        </w:rPr>
      </w:pPr>
      <w:r w:rsidRPr="00596401">
        <w:rPr>
          <w:rFonts w:ascii="Lora" w:hAnsi="Lora"/>
        </w:rPr>
        <w:t xml:space="preserve">  The expiration date is approaching (within 90 days).</w:t>
      </w:r>
    </w:p>
    <w:p w14:paraId="06DF7F2C" w14:textId="77777777" w:rsidR="0030475F" w:rsidRPr="00596401" w:rsidRDefault="00E706CA">
      <w:pPr>
        <w:pStyle w:val="Heading2"/>
        <w:rPr>
          <w:rFonts w:ascii="Lora" w:hAnsi="Lora"/>
          <w:sz w:val="22"/>
          <w:szCs w:val="22"/>
        </w:rPr>
      </w:pPr>
      <w:r w:rsidRPr="00596401">
        <w:rPr>
          <w:rFonts w:ascii="Lora" w:hAnsi="Lora"/>
          <w:sz w:val="22"/>
          <w:szCs w:val="22"/>
        </w:rPr>
        <w:lastRenderedPageBreak/>
        <w:t>4. Monitoring Procedures</w:t>
      </w:r>
    </w:p>
    <w:p w14:paraId="471E71FC" w14:textId="77777777" w:rsidR="0030475F" w:rsidRPr="00596401" w:rsidRDefault="00E706CA">
      <w:pPr>
        <w:pStyle w:val="Heading3"/>
        <w:rPr>
          <w:rFonts w:ascii="Lora" w:hAnsi="Lora"/>
        </w:rPr>
      </w:pPr>
      <w:r w:rsidRPr="00596401">
        <w:rPr>
          <w:rFonts w:ascii="Lora" w:hAnsi="Lora"/>
        </w:rPr>
        <w:t>a. Monthly Visual Checks</w:t>
      </w:r>
    </w:p>
    <w:p w14:paraId="7607A774" w14:textId="77777777" w:rsidR="0030475F" w:rsidRPr="00596401" w:rsidRDefault="00E706CA">
      <w:pPr>
        <w:rPr>
          <w:rFonts w:ascii="Lora" w:hAnsi="Lora"/>
        </w:rPr>
      </w:pPr>
      <w:r w:rsidRPr="00596401">
        <w:rPr>
          <w:rFonts w:ascii="Lora" w:hAnsi="Lora"/>
        </w:rPr>
        <w:t>Trained Kit Monitors will conduct monthly checks using a standardized Narcan Kit Monitoring Log (paper or digital) that includes:</w:t>
      </w:r>
    </w:p>
    <w:p w14:paraId="1EAFF2AC" w14:textId="026237D8" w:rsidR="0030475F" w:rsidRPr="00596401" w:rsidRDefault="00E706CA">
      <w:pPr>
        <w:pStyle w:val="ListBullet"/>
        <w:rPr>
          <w:rFonts w:ascii="Lora" w:hAnsi="Lora"/>
        </w:rPr>
      </w:pPr>
      <w:r w:rsidRPr="00596401">
        <w:rPr>
          <w:rFonts w:ascii="Lora" w:hAnsi="Lora"/>
        </w:rPr>
        <w:t>Kit location</w:t>
      </w:r>
    </w:p>
    <w:p w14:paraId="5EFD68C1" w14:textId="05DD7CBD" w:rsidR="0030475F" w:rsidRPr="00596401" w:rsidRDefault="00E706CA">
      <w:pPr>
        <w:pStyle w:val="ListBullet"/>
        <w:rPr>
          <w:rFonts w:ascii="Lora" w:hAnsi="Lora"/>
        </w:rPr>
      </w:pPr>
      <w:r w:rsidRPr="00596401">
        <w:rPr>
          <w:rFonts w:ascii="Lora" w:hAnsi="Lora"/>
        </w:rPr>
        <w:t>Kit status (present/intact/missing/expired)</w:t>
      </w:r>
    </w:p>
    <w:p w14:paraId="3AA89DC3" w14:textId="7D5C0B2C" w:rsidR="0030475F" w:rsidRPr="00596401" w:rsidRDefault="00E706CA">
      <w:pPr>
        <w:pStyle w:val="ListBullet"/>
        <w:rPr>
          <w:rFonts w:ascii="Lora" w:hAnsi="Lora"/>
        </w:rPr>
      </w:pPr>
      <w:r w:rsidRPr="00596401">
        <w:rPr>
          <w:rFonts w:ascii="Lora" w:hAnsi="Lora"/>
        </w:rPr>
        <w:t>Inventory of contents</w:t>
      </w:r>
    </w:p>
    <w:p w14:paraId="71B92006" w14:textId="0DDBB34D" w:rsidR="0030475F" w:rsidRPr="00596401" w:rsidRDefault="00E706CA">
      <w:pPr>
        <w:pStyle w:val="ListBullet"/>
        <w:rPr>
          <w:rFonts w:ascii="Lora" w:hAnsi="Lora"/>
        </w:rPr>
      </w:pPr>
      <w:r w:rsidRPr="00596401">
        <w:rPr>
          <w:rFonts w:ascii="Lora" w:hAnsi="Lora"/>
        </w:rPr>
        <w:t>Date of last check</w:t>
      </w:r>
    </w:p>
    <w:p w14:paraId="660E6C61" w14:textId="697F744D" w:rsidR="0030475F" w:rsidRPr="00596401" w:rsidRDefault="00E706CA">
      <w:pPr>
        <w:pStyle w:val="ListBullet"/>
        <w:rPr>
          <w:rFonts w:ascii="Lora" w:hAnsi="Lora"/>
        </w:rPr>
      </w:pPr>
      <w:r w:rsidRPr="00596401">
        <w:rPr>
          <w:rFonts w:ascii="Lora" w:hAnsi="Lora"/>
        </w:rPr>
        <w:t>Name of checker</w:t>
      </w:r>
    </w:p>
    <w:p w14:paraId="5260BC26" w14:textId="77777777" w:rsidR="0030475F" w:rsidRPr="00596401" w:rsidRDefault="00E706CA">
      <w:pPr>
        <w:pStyle w:val="Heading3"/>
        <w:rPr>
          <w:rFonts w:ascii="Lora" w:hAnsi="Lora"/>
        </w:rPr>
      </w:pPr>
      <w:r w:rsidRPr="00596401">
        <w:rPr>
          <w:rFonts w:ascii="Lora" w:hAnsi="Lora"/>
        </w:rPr>
        <w:t>b. Expiration Tracking</w:t>
      </w:r>
    </w:p>
    <w:p w14:paraId="641EE1C2" w14:textId="59DB1E0A" w:rsidR="0030475F" w:rsidRPr="00596401" w:rsidRDefault="00E706CA">
      <w:pPr>
        <w:rPr>
          <w:rFonts w:ascii="Lora" w:hAnsi="Lora"/>
        </w:rPr>
      </w:pPr>
      <w:r w:rsidRPr="00596401">
        <w:rPr>
          <w:rFonts w:ascii="Lora" w:hAnsi="Lora"/>
        </w:rPr>
        <w:t>The Program Coordinator will:</w:t>
      </w:r>
      <w:r w:rsidRPr="00596401">
        <w:rPr>
          <w:rFonts w:ascii="Lora" w:hAnsi="Lora"/>
        </w:rPr>
        <w:br/>
        <w:t>Maintain a centralized spreadsheet or database of expiration dates.</w:t>
      </w:r>
      <w:r w:rsidRPr="00596401">
        <w:rPr>
          <w:rFonts w:ascii="Lora" w:hAnsi="Lora"/>
        </w:rPr>
        <w:br/>
        <w:t>Send reminders to Kit Monitors 90 days before expiration.</w:t>
      </w:r>
      <w:r w:rsidRPr="00596401">
        <w:rPr>
          <w:rFonts w:ascii="Lora" w:hAnsi="Lora"/>
        </w:rPr>
        <w:br/>
        <w:t>Arrange for timely replacement of expired doses.</w:t>
      </w:r>
    </w:p>
    <w:p w14:paraId="0FC7B528" w14:textId="77777777" w:rsidR="0030475F" w:rsidRPr="00596401" w:rsidRDefault="00E706CA">
      <w:pPr>
        <w:pStyle w:val="Heading2"/>
        <w:rPr>
          <w:rFonts w:ascii="Lora" w:hAnsi="Lora"/>
          <w:sz w:val="22"/>
          <w:szCs w:val="22"/>
        </w:rPr>
      </w:pPr>
      <w:r w:rsidRPr="00596401">
        <w:rPr>
          <w:rFonts w:ascii="Lora" w:hAnsi="Lora"/>
          <w:sz w:val="22"/>
          <w:szCs w:val="22"/>
        </w:rPr>
        <w:t>5. Replenishment Procedures</w:t>
      </w:r>
    </w:p>
    <w:p w14:paraId="7B7D85A9" w14:textId="77777777" w:rsidR="0030475F" w:rsidRPr="00596401" w:rsidRDefault="00E706CA">
      <w:pPr>
        <w:pStyle w:val="Heading3"/>
        <w:rPr>
          <w:rFonts w:ascii="Lora" w:hAnsi="Lora"/>
        </w:rPr>
      </w:pPr>
      <w:r w:rsidRPr="00596401">
        <w:rPr>
          <w:rFonts w:ascii="Lora" w:hAnsi="Lora"/>
        </w:rPr>
        <w:t>a. After Use</w:t>
      </w:r>
    </w:p>
    <w:p w14:paraId="197DA533" w14:textId="6F48F1EF" w:rsidR="0030475F" w:rsidRPr="00596401" w:rsidRDefault="00E706CA">
      <w:pPr>
        <w:rPr>
          <w:rFonts w:ascii="Lora" w:hAnsi="Lora"/>
        </w:rPr>
      </w:pPr>
      <w:r w:rsidRPr="00596401">
        <w:rPr>
          <w:rFonts w:ascii="Lora" w:hAnsi="Lora"/>
        </w:rPr>
        <w:t>When a kit is used:</w:t>
      </w:r>
      <w:r w:rsidRPr="00596401">
        <w:rPr>
          <w:rFonts w:ascii="Lora" w:hAnsi="Lora"/>
        </w:rPr>
        <w:br/>
        <w:t>The Kit Monitor will notify the Program Coordinator within 24 hours.</w:t>
      </w:r>
      <w:r w:rsidRPr="00596401">
        <w:rPr>
          <w:rFonts w:ascii="Lora" w:hAnsi="Lora"/>
        </w:rPr>
        <w:br/>
        <w:t>A replacement kit will be delivered to the same location within 3–5 business days.</w:t>
      </w:r>
      <w:r w:rsidRPr="00596401">
        <w:rPr>
          <w:rFonts w:ascii="Lora" w:hAnsi="Lora"/>
        </w:rPr>
        <w:br/>
        <w:t>A brief anonymous usage report will be completed (e.g., date, location, response time, whether 911 was called).</w:t>
      </w:r>
    </w:p>
    <w:p w14:paraId="0437524C" w14:textId="77777777" w:rsidR="0030475F" w:rsidRPr="00596401" w:rsidRDefault="00E706CA">
      <w:pPr>
        <w:pStyle w:val="Heading3"/>
        <w:rPr>
          <w:rFonts w:ascii="Lora" w:hAnsi="Lora"/>
        </w:rPr>
      </w:pPr>
      <w:r w:rsidRPr="00596401">
        <w:rPr>
          <w:rFonts w:ascii="Lora" w:hAnsi="Lora"/>
        </w:rPr>
        <w:t>b. Expired Kits</w:t>
      </w:r>
    </w:p>
    <w:p w14:paraId="595CECFF" w14:textId="511BFC20" w:rsidR="0030475F" w:rsidRPr="00596401" w:rsidRDefault="00E706CA">
      <w:pPr>
        <w:rPr>
          <w:rFonts w:ascii="Lora" w:hAnsi="Lora"/>
        </w:rPr>
      </w:pPr>
      <w:r w:rsidRPr="00596401">
        <w:rPr>
          <w:rFonts w:ascii="Lora" w:hAnsi="Lora"/>
        </w:rPr>
        <w:t>Expired Narcan will be replaced upon:</w:t>
      </w:r>
      <w:r w:rsidRPr="00596401">
        <w:rPr>
          <w:rFonts w:ascii="Lora" w:hAnsi="Lora"/>
        </w:rPr>
        <w:br/>
        <w:t>Kit Monitor report or Program Coordinator notification.</w:t>
      </w:r>
      <w:r w:rsidRPr="00596401">
        <w:rPr>
          <w:rFonts w:ascii="Lora" w:hAnsi="Lora"/>
        </w:rPr>
        <w:br/>
        <w:t>Expired doses will be safely disposed of according to campus or state protocol.</w:t>
      </w:r>
    </w:p>
    <w:p w14:paraId="5CFCE61A" w14:textId="77777777" w:rsidR="0030475F" w:rsidRPr="00596401" w:rsidRDefault="00E706CA">
      <w:pPr>
        <w:pStyle w:val="Heading2"/>
        <w:rPr>
          <w:rFonts w:ascii="Lora" w:hAnsi="Lora"/>
          <w:sz w:val="22"/>
          <w:szCs w:val="22"/>
        </w:rPr>
      </w:pPr>
      <w:r w:rsidRPr="00596401">
        <w:rPr>
          <w:rFonts w:ascii="Lora" w:hAnsi="Lora"/>
          <w:sz w:val="22"/>
          <w:szCs w:val="22"/>
        </w:rPr>
        <w:t>6. Storage and Placement Guidelines</w:t>
      </w:r>
    </w:p>
    <w:p w14:paraId="6D1449C3" w14:textId="77777777" w:rsidR="0030475F" w:rsidRPr="00596401" w:rsidRDefault="00E706CA">
      <w:pPr>
        <w:rPr>
          <w:rFonts w:ascii="Lora" w:hAnsi="Lora"/>
        </w:rPr>
      </w:pPr>
      <w:r w:rsidRPr="00596401">
        <w:rPr>
          <w:rFonts w:ascii="Lora" w:hAnsi="Lora"/>
        </w:rPr>
        <w:t>Kits must be stored in climate-appropriate, clearly labeled containers.</w:t>
      </w:r>
      <w:r w:rsidRPr="00596401">
        <w:rPr>
          <w:rFonts w:ascii="Lora" w:hAnsi="Lora"/>
        </w:rPr>
        <w:br/>
        <w:t xml:space="preserve">Placement areas may </w:t>
      </w:r>
      <w:proofErr w:type="gramStart"/>
      <w:r w:rsidRPr="00596401">
        <w:rPr>
          <w:rFonts w:ascii="Lora" w:hAnsi="Lora"/>
        </w:rPr>
        <w:t>include:</w:t>
      </w:r>
      <w:proofErr w:type="gramEnd"/>
      <w:r w:rsidRPr="00596401">
        <w:rPr>
          <w:rFonts w:ascii="Lora" w:hAnsi="Lora"/>
        </w:rPr>
        <w:t xml:space="preserve"> security offices, residence halls, health centers, counseling offices, pantries, and private faculty/staff offices.</w:t>
      </w:r>
      <w:r w:rsidRPr="00596401">
        <w:rPr>
          <w:rFonts w:ascii="Lora" w:hAnsi="Lora"/>
        </w:rPr>
        <w:br/>
        <w:t>Kits must be accessible but protected from tampering.</w:t>
      </w:r>
    </w:p>
    <w:p w14:paraId="3E5EA145" w14:textId="77777777" w:rsidR="0030475F" w:rsidRPr="00596401" w:rsidRDefault="00E706CA">
      <w:pPr>
        <w:pStyle w:val="Heading2"/>
        <w:rPr>
          <w:rFonts w:ascii="Lora" w:hAnsi="Lora"/>
          <w:sz w:val="22"/>
          <w:szCs w:val="22"/>
        </w:rPr>
      </w:pPr>
      <w:r w:rsidRPr="00596401">
        <w:rPr>
          <w:rFonts w:ascii="Lora" w:hAnsi="Lora"/>
          <w:sz w:val="22"/>
          <w:szCs w:val="22"/>
        </w:rPr>
        <w:t>7. Training and Communication</w:t>
      </w:r>
    </w:p>
    <w:p w14:paraId="4F5DAF67" w14:textId="77777777" w:rsidR="0030475F" w:rsidRPr="00596401" w:rsidRDefault="00E706CA">
      <w:pPr>
        <w:rPr>
          <w:rFonts w:ascii="Lora" w:hAnsi="Lora"/>
        </w:rPr>
      </w:pPr>
      <w:r w:rsidRPr="00596401">
        <w:rPr>
          <w:rFonts w:ascii="Lora" w:hAnsi="Lora"/>
        </w:rPr>
        <w:t>All Narcan recipients must complete a 30-minute training and pass a brief quiz.</w:t>
      </w:r>
      <w:r w:rsidRPr="00596401">
        <w:rPr>
          <w:rFonts w:ascii="Lora" w:hAnsi="Lora"/>
        </w:rPr>
        <w:br/>
        <w:t>Ongoing training opportunities will be offered each semester.</w:t>
      </w:r>
      <w:r w:rsidRPr="00596401">
        <w:rPr>
          <w:rFonts w:ascii="Lora" w:hAnsi="Lora"/>
        </w:rPr>
        <w:br/>
        <w:t>The Program Coordinator will maintain an email listserv for updates and education.</w:t>
      </w:r>
    </w:p>
    <w:p w14:paraId="581EEC5E" w14:textId="77777777" w:rsidR="0030475F" w:rsidRPr="00596401" w:rsidRDefault="00E706CA">
      <w:pPr>
        <w:pStyle w:val="Heading2"/>
        <w:rPr>
          <w:rFonts w:ascii="Lora" w:hAnsi="Lora"/>
          <w:sz w:val="22"/>
          <w:szCs w:val="22"/>
        </w:rPr>
      </w:pPr>
      <w:r w:rsidRPr="00596401">
        <w:rPr>
          <w:rFonts w:ascii="Lora" w:hAnsi="Lora"/>
          <w:sz w:val="22"/>
          <w:szCs w:val="22"/>
        </w:rPr>
        <w:lastRenderedPageBreak/>
        <w:t>8. Policy Review and Evaluation</w:t>
      </w:r>
    </w:p>
    <w:p w14:paraId="355EA5D8" w14:textId="77777777" w:rsidR="0030475F" w:rsidRPr="00596401" w:rsidRDefault="00E706CA">
      <w:pPr>
        <w:rPr>
          <w:rFonts w:ascii="Lora" w:hAnsi="Lora"/>
        </w:rPr>
      </w:pPr>
      <w:r w:rsidRPr="00596401">
        <w:rPr>
          <w:rFonts w:ascii="Lora" w:hAnsi="Lora"/>
        </w:rPr>
        <w:t>This policy will be reviewed annually by the [Office of Student Health/Campus Safety/Wellness] to ensure alignment with best practices and campus needs.</w:t>
      </w:r>
      <w:r w:rsidRPr="00596401">
        <w:rPr>
          <w:rFonts w:ascii="Lora" w:hAnsi="Lora"/>
        </w:rPr>
        <w:br/>
        <w:t>Usage data, training completion rates, and feedback will inform improvements to the program.</w:t>
      </w:r>
    </w:p>
    <w:p w14:paraId="0B0D2531" w14:textId="77733F68" w:rsidR="0030475F" w:rsidRPr="00596401" w:rsidRDefault="00E706CA">
      <w:pPr>
        <w:pStyle w:val="Heading2"/>
        <w:rPr>
          <w:rFonts w:ascii="Lora" w:hAnsi="Lora"/>
          <w:sz w:val="22"/>
          <w:szCs w:val="22"/>
        </w:rPr>
      </w:pPr>
      <w:r w:rsidRPr="00596401">
        <w:rPr>
          <w:rFonts w:ascii="Lora" w:hAnsi="Lora"/>
          <w:sz w:val="22"/>
          <w:szCs w:val="22"/>
        </w:rPr>
        <w:t>Additional</w:t>
      </w:r>
      <w:r w:rsidR="00A63EDC" w:rsidRPr="00596401">
        <w:rPr>
          <w:rFonts w:ascii="Lora" w:hAnsi="Lora"/>
          <w:sz w:val="22"/>
          <w:szCs w:val="22"/>
        </w:rPr>
        <w:t xml:space="preserve"> </w:t>
      </w:r>
      <w:r w:rsidR="00596401" w:rsidRPr="00596401">
        <w:rPr>
          <w:rFonts w:ascii="Lora" w:hAnsi="Lora"/>
          <w:sz w:val="22"/>
          <w:szCs w:val="22"/>
        </w:rPr>
        <w:t>Campus-Specific</w:t>
      </w:r>
      <w:r w:rsidRPr="00596401">
        <w:rPr>
          <w:rFonts w:ascii="Lora" w:hAnsi="Lora"/>
          <w:sz w:val="22"/>
          <w:szCs w:val="22"/>
        </w:rPr>
        <w:t xml:space="preserve"> Resources to </w:t>
      </w:r>
      <w:r w:rsidR="00A63EDC" w:rsidRPr="00596401">
        <w:rPr>
          <w:rFonts w:ascii="Lora" w:hAnsi="Lora"/>
          <w:sz w:val="22"/>
          <w:szCs w:val="22"/>
        </w:rPr>
        <w:t>Create</w:t>
      </w:r>
    </w:p>
    <w:p w14:paraId="1258747D" w14:textId="55A41448" w:rsidR="0030475F" w:rsidRPr="00596401" w:rsidRDefault="00E706CA" w:rsidP="00A63EDC">
      <w:pPr>
        <w:pStyle w:val="ListParagraph"/>
        <w:numPr>
          <w:ilvl w:val="0"/>
          <w:numId w:val="10"/>
        </w:numPr>
        <w:rPr>
          <w:rFonts w:ascii="Lora" w:hAnsi="Lora"/>
        </w:rPr>
      </w:pPr>
      <w:r w:rsidRPr="00596401">
        <w:rPr>
          <w:rFonts w:ascii="Lora" w:hAnsi="Lora"/>
        </w:rPr>
        <w:t>Narcan Kit Monitoring Log Template</w:t>
      </w:r>
    </w:p>
    <w:p w14:paraId="66798EEA" w14:textId="7F12D78A" w:rsidR="0030475F" w:rsidRPr="00596401" w:rsidRDefault="00E706CA" w:rsidP="00A63EDC">
      <w:pPr>
        <w:pStyle w:val="ListParagraph"/>
        <w:numPr>
          <w:ilvl w:val="0"/>
          <w:numId w:val="10"/>
        </w:numPr>
        <w:rPr>
          <w:rFonts w:ascii="Lora" w:hAnsi="Lora"/>
        </w:rPr>
      </w:pPr>
      <w:r w:rsidRPr="00596401">
        <w:rPr>
          <w:rFonts w:ascii="Lora" w:hAnsi="Lora"/>
        </w:rPr>
        <w:t>Narcan Usage Report Form</w:t>
      </w:r>
    </w:p>
    <w:p w14:paraId="606C86FD" w14:textId="2C5B3263" w:rsidR="0030475F" w:rsidRPr="00596401" w:rsidRDefault="00E706CA" w:rsidP="00A63EDC">
      <w:pPr>
        <w:pStyle w:val="ListParagraph"/>
        <w:numPr>
          <w:ilvl w:val="0"/>
          <w:numId w:val="10"/>
        </w:numPr>
        <w:rPr>
          <w:rFonts w:ascii="Lora" w:hAnsi="Lora"/>
        </w:rPr>
      </w:pPr>
      <w:r w:rsidRPr="00596401">
        <w:rPr>
          <w:rFonts w:ascii="Lora" w:hAnsi="Lora"/>
        </w:rPr>
        <w:t>Training Overview and Access Link</w:t>
      </w:r>
    </w:p>
    <w:p w14:paraId="3E838BE6" w14:textId="2B5393D5" w:rsidR="0030475F" w:rsidRPr="00596401" w:rsidRDefault="103AA3F9" w:rsidP="00A63EDC">
      <w:pPr>
        <w:pStyle w:val="ListParagraph"/>
        <w:numPr>
          <w:ilvl w:val="0"/>
          <w:numId w:val="10"/>
        </w:numPr>
        <w:rPr>
          <w:rFonts w:ascii="Lora" w:hAnsi="Lora"/>
        </w:rPr>
      </w:pPr>
      <w:r w:rsidRPr="00596401">
        <w:rPr>
          <w:rFonts w:ascii="Lora" w:hAnsi="Lora"/>
        </w:rPr>
        <w:t>Map</w:t>
      </w:r>
      <w:r w:rsidR="00E706CA" w:rsidRPr="00596401">
        <w:rPr>
          <w:rFonts w:ascii="Lora" w:hAnsi="Lora"/>
        </w:rPr>
        <w:t xml:space="preserve"> of </w:t>
      </w:r>
      <w:r w:rsidR="7A59E04A" w:rsidRPr="00596401">
        <w:rPr>
          <w:rFonts w:ascii="Lora" w:hAnsi="Lora"/>
        </w:rPr>
        <w:t xml:space="preserve">Access </w:t>
      </w:r>
      <w:r w:rsidR="00E706CA" w:rsidRPr="00596401">
        <w:rPr>
          <w:rFonts w:ascii="Lora" w:hAnsi="Lora"/>
        </w:rPr>
        <w:t>Locations</w:t>
      </w:r>
    </w:p>
    <w:sectPr w:rsidR="0030475F" w:rsidRPr="005964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ora">
    <w:panose1 w:val="00000000000000000000"/>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BB7090"/>
    <w:multiLevelType w:val="hybridMultilevel"/>
    <w:tmpl w:val="08FA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298761">
    <w:abstractNumId w:val="8"/>
  </w:num>
  <w:num w:numId="2" w16cid:durableId="1572541248">
    <w:abstractNumId w:val="6"/>
  </w:num>
  <w:num w:numId="3" w16cid:durableId="1329209076">
    <w:abstractNumId w:val="5"/>
  </w:num>
  <w:num w:numId="4" w16cid:durableId="291206964">
    <w:abstractNumId w:val="4"/>
  </w:num>
  <w:num w:numId="5" w16cid:durableId="1300070182">
    <w:abstractNumId w:val="7"/>
  </w:num>
  <w:num w:numId="6" w16cid:durableId="638730841">
    <w:abstractNumId w:val="3"/>
  </w:num>
  <w:num w:numId="7" w16cid:durableId="1060054700">
    <w:abstractNumId w:val="2"/>
  </w:num>
  <w:num w:numId="8" w16cid:durableId="948852627">
    <w:abstractNumId w:val="1"/>
  </w:num>
  <w:num w:numId="9" w16cid:durableId="461731706">
    <w:abstractNumId w:val="0"/>
  </w:num>
  <w:num w:numId="10" w16cid:durableId="952055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073B"/>
    <w:rsid w:val="0029639D"/>
    <w:rsid w:val="0030475F"/>
    <w:rsid w:val="00326F90"/>
    <w:rsid w:val="0059464A"/>
    <w:rsid w:val="00596401"/>
    <w:rsid w:val="00984406"/>
    <w:rsid w:val="00A63EDC"/>
    <w:rsid w:val="00AA1D8D"/>
    <w:rsid w:val="00B47730"/>
    <w:rsid w:val="00CB0664"/>
    <w:rsid w:val="00E706CA"/>
    <w:rsid w:val="00FC288F"/>
    <w:rsid w:val="00FC693F"/>
    <w:rsid w:val="103AA3F9"/>
    <w:rsid w:val="4F05160C"/>
    <w:rsid w:val="7A59E04A"/>
    <w:rsid w:val="7C1C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E083B"/>
  <w14:defaultImageDpi w14:val="300"/>
  <w15:docId w15:val="{613DCFAB-B18D-4434-97E6-555105C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707992-bc4b-4101-829d-19c0369e42bd">
      <Terms xmlns="http://schemas.microsoft.com/office/infopath/2007/PartnerControls"/>
    </lcf76f155ced4ddcb4097134ff3c332f>
    <TaxCatchAll xmlns="5350d9bc-16ca-4bbe-af32-f940086821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7566F2FC0A5B45B46A374F88D829C2" ma:contentTypeVersion="15" ma:contentTypeDescription="Create a new document." ma:contentTypeScope="" ma:versionID="80cff9333e4668ea3d6d56acb2198197">
  <xsd:schema xmlns:xsd="http://www.w3.org/2001/XMLSchema" xmlns:xs="http://www.w3.org/2001/XMLSchema" xmlns:p="http://schemas.microsoft.com/office/2006/metadata/properties" xmlns:ns2="8e707992-bc4b-4101-829d-19c0369e42bd" xmlns:ns3="5350d9bc-16ca-4bbe-af32-f940086821b7" targetNamespace="http://schemas.microsoft.com/office/2006/metadata/properties" ma:root="true" ma:fieldsID="6562df56553374a1ae64e7e4ab052fb2" ns2:_="" ns3:_="">
    <xsd:import namespace="8e707992-bc4b-4101-829d-19c0369e42bd"/>
    <xsd:import namespace="5350d9bc-16ca-4bbe-af32-f9400868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7992-bc4b-4101-829d-19c0369e42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0d9bc-16ca-4bbe-af32-f9400868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d13a06-c85d-4525-bc6a-f3b876bd0800}" ma:internalName="TaxCatchAll" ma:showField="CatchAllData" ma:web="5350d9bc-16ca-4bbe-af32-f9400868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C98E912-AA59-4CC0-AE58-73FFD11973AB}">
  <ds:schemaRefs>
    <ds:schemaRef ds:uri="http://schemas.microsoft.com/office/2006/metadata/properties"/>
    <ds:schemaRef ds:uri="http://schemas.microsoft.com/office/infopath/2007/PartnerControls"/>
    <ds:schemaRef ds:uri="8e707992-bc4b-4101-829d-19c0369e42bd"/>
    <ds:schemaRef ds:uri="5350d9bc-16ca-4bbe-af32-f940086821b7"/>
  </ds:schemaRefs>
</ds:datastoreItem>
</file>

<file path=customXml/itemProps3.xml><?xml version="1.0" encoding="utf-8"?>
<ds:datastoreItem xmlns:ds="http://schemas.openxmlformats.org/officeDocument/2006/customXml" ds:itemID="{150BB03C-5949-422B-819B-3B8766FAE5DC}">
  <ds:schemaRefs>
    <ds:schemaRef ds:uri="http://schemas.microsoft.com/sharepoint/v3/contenttype/forms"/>
  </ds:schemaRefs>
</ds:datastoreItem>
</file>

<file path=customXml/itemProps4.xml><?xml version="1.0" encoding="utf-8"?>
<ds:datastoreItem xmlns:ds="http://schemas.openxmlformats.org/officeDocument/2006/customXml" ds:itemID="{4A67E2DA-7084-43AA-8B01-0D91CDE6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7992-bc4b-4101-829d-19c0369e42bd"/>
    <ds:schemaRef ds:uri="5350d9bc-16ca-4bbe-af32-f9400868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3054</Characters>
  <Application>Microsoft Office Word</Application>
  <DocSecurity>0</DocSecurity>
  <Lines>76</Lines>
  <Paragraphs>56</Paragraphs>
  <ScaleCrop>false</ScaleCrop>
  <Manager/>
  <Company/>
  <LinksUpToDate>false</LinksUpToDate>
  <CharactersWithSpaces>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Butler</cp:lastModifiedBy>
  <cp:revision>8</cp:revision>
  <dcterms:created xsi:type="dcterms:W3CDTF">2025-05-29T14:49:00Z</dcterms:created>
  <dcterms:modified xsi:type="dcterms:W3CDTF">2025-09-12T23:29:00Z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711b0368-1455-44a9-a30f-7242cd16f369</vt:lpwstr>
  </property>
  <property fmtid="{D5CDD505-2E9C-101B-9397-08002B2CF9AE}" pid="3" name="ContentTypeId">
    <vt:lpwstr>0x010100BA7566F2FC0A5B45B46A374F88D829C2</vt:lpwstr>
  </property>
  <property fmtid="{D5CDD505-2E9C-101B-9397-08002B2CF9AE}" pid="4" name="MediaServiceImageTags">
    <vt:lpwstr/>
  </property>
</Properties>
</file>